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E7726" w14:textId="77777777" w:rsidR="00281D0A" w:rsidRPr="00F327DF" w:rsidRDefault="00281D0A" w:rsidP="00281D0A">
      <w:pPr>
        <w:rPr>
          <w:rFonts w:ascii="Times" w:hAnsi="Times" w:cs="Times"/>
          <w:b/>
          <w:bCs/>
          <w:noProof/>
          <w:sz w:val="24"/>
          <w:szCs w:val="24"/>
        </w:rPr>
      </w:pPr>
      <w:r w:rsidRPr="00F327DF">
        <w:rPr>
          <w:rFonts w:ascii="Times" w:hAnsi="Times" w:cs="Times"/>
          <w:b/>
          <w:bCs/>
          <w:noProof/>
          <w:sz w:val="24"/>
          <w:szCs w:val="24"/>
        </w:rPr>
        <w:t>Access to Datasets</w:t>
      </w:r>
    </w:p>
    <w:p w14:paraId="56BDC48B" w14:textId="77777777" w:rsidR="00281D0A" w:rsidRPr="00F327DF" w:rsidRDefault="00281D0A" w:rsidP="00281D0A">
      <w:pPr>
        <w:rPr>
          <w:rFonts w:ascii="Times" w:hAnsi="Times" w:cs="Times"/>
          <w:noProof/>
          <w:sz w:val="24"/>
          <w:szCs w:val="24"/>
        </w:rPr>
      </w:pPr>
    </w:p>
    <w:p w14:paraId="16A61ED3" w14:textId="5C00AC1F" w:rsidR="00362748" w:rsidRPr="00F327DF" w:rsidRDefault="00362748" w:rsidP="00362748">
      <w:pPr>
        <w:pStyle w:val="NormalWeb"/>
        <w:spacing w:before="0" w:beforeAutospacing="0" w:after="0" w:afterAutospacing="0"/>
        <w:rPr>
          <w:rFonts w:ascii="Times" w:hAnsi="Times" w:cs="Times"/>
          <w:noProof/>
          <w:lang w:val="en-US"/>
        </w:rPr>
      </w:pPr>
      <w:r w:rsidRPr="00F327DF">
        <w:rPr>
          <w:rFonts w:ascii="Times" w:hAnsi="Times" w:cs="Times"/>
          <w:noProof/>
          <w:lang w:val="en-US"/>
        </w:rPr>
        <w:t xml:space="preserve">BosphorusSign22k is a Turkish Sign Language dataset developed by researchers at Bogazici University </w:t>
      </w:r>
      <w:sdt>
        <w:sdtPr>
          <w:rPr>
            <w:rFonts w:ascii="Times" w:hAnsi="Times" w:cs="Times"/>
            <w:noProof/>
            <w:lang w:val="en-US"/>
          </w:rPr>
          <w:tag w:val="MENDELEY_CITATION_v3_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"/>
          <w:id w:val="1314143777"/>
          <w:placeholder>
            <w:docPart w:val="08E9DB1119874648B39F310503683CE1"/>
          </w:placeholder>
        </w:sdtPr>
        <w:sdtContent>
          <w:r w:rsidRPr="00F327DF">
            <w:rPr>
              <w:rFonts w:ascii="Times" w:hAnsi="Times" w:cs="Times"/>
              <w:noProof/>
              <w:lang w:val="en-US"/>
            </w:rPr>
            <w:t>(Camgoz et al., 2016; Özdemir et al., 2020)</w:t>
          </w:r>
        </w:sdtContent>
      </w:sdt>
      <w:r w:rsidRPr="00F327DF">
        <w:rPr>
          <w:rFonts w:ascii="Times" w:hAnsi="Times" w:cs="Times"/>
          <w:noProof/>
          <w:lang w:val="en-US"/>
        </w:rPr>
        <w:t xml:space="preserve"> and is publicly accessible for academic research, provided that an End User License Agreement (EULA) is submitted by the users. Detailed contact information and the process of accessing the dataset can be found on the official dataset website: </w:t>
      </w:r>
      <w:hyperlink r:id="rId5" w:history="1">
        <w:r w:rsidRPr="00F327DF">
          <w:rPr>
            <w:rFonts w:ascii="Times" w:hAnsi="Times" w:cs="Times"/>
            <w:noProof/>
            <w:lang w:val="en-US"/>
          </w:rPr>
          <w:t>https://ogulcanozdemir.github.io/bosphorussign22k/</w:t>
        </w:r>
      </w:hyperlink>
      <w:r w:rsidRPr="00F327DF">
        <w:rPr>
          <w:rFonts w:ascii="Times" w:hAnsi="Times" w:cs="Times"/>
          <w:noProof/>
          <w:lang w:val="en-US"/>
        </w:rPr>
        <w:t>.</w:t>
      </w:r>
    </w:p>
    <w:p w14:paraId="7DF94A42" w14:textId="77777777" w:rsidR="00362748" w:rsidRPr="00F327DF" w:rsidRDefault="00362748" w:rsidP="00362748">
      <w:pPr>
        <w:pStyle w:val="NormalWeb"/>
        <w:spacing w:before="0" w:beforeAutospacing="0" w:after="0" w:afterAutospacing="0"/>
        <w:rPr>
          <w:rFonts w:ascii="Times" w:hAnsi="Times" w:cs="Times"/>
          <w:noProof/>
          <w:lang w:val="en-US"/>
        </w:rPr>
      </w:pPr>
      <w:r w:rsidRPr="00F327DF">
        <w:rPr>
          <w:rFonts w:ascii="Times" w:hAnsi="Times" w:cs="Times"/>
          <w:noProof/>
          <w:lang w:val="en-US"/>
        </w:rPr>
        <w:t> </w:t>
      </w:r>
    </w:p>
    <w:p w14:paraId="5FA2BC5D" w14:textId="3203CC7A" w:rsidR="00362748" w:rsidRPr="00F327DF" w:rsidRDefault="00362748" w:rsidP="00362748">
      <w:pPr>
        <w:pStyle w:val="NormalWeb"/>
        <w:spacing w:before="0" w:beforeAutospacing="0" w:after="0" w:afterAutospacing="0"/>
        <w:rPr>
          <w:rFonts w:ascii="Times" w:hAnsi="Times" w:cs="Times"/>
          <w:noProof/>
          <w:lang w:val="en-US"/>
        </w:rPr>
      </w:pPr>
      <w:r w:rsidRPr="00F327DF">
        <w:rPr>
          <w:rFonts w:ascii="Times" w:hAnsi="Times" w:cs="Times"/>
          <w:noProof/>
          <w:lang w:val="en-US"/>
        </w:rPr>
        <w:t xml:space="preserve">LSA-64 </w:t>
      </w:r>
      <w:sdt>
        <w:sdtPr>
          <w:rPr>
            <w:rFonts w:ascii="Times" w:hAnsi="Times" w:cs="Times"/>
            <w:noProof/>
            <w:lang w:val="en-US"/>
          </w:rPr>
          <w:tag w:val="MENDELEY_CITATION_v3_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"/>
          <w:id w:val="-31661435"/>
          <w:placeholder>
            <w:docPart w:val="24C87ABF352F41CDA9D6F8473CDC5FE2"/>
          </w:placeholder>
        </w:sdtPr>
        <w:sdtContent>
          <w:r w:rsidRPr="00F327DF">
            <w:rPr>
              <w:rFonts w:ascii="Times" w:hAnsi="Times" w:cs="Times"/>
              <w:noProof/>
              <w:lang w:val="en-US"/>
            </w:rPr>
            <w:t>(Ronchetti et al., 2016)</w:t>
          </w:r>
        </w:sdtContent>
      </w:sdt>
      <w:r w:rsidRPr="00F327DF">
        <w:rPr>
          <w:rFonts w:ascii="Times" w:hAnsi="Times" w:cs="Times"/>
          <w:noProof/>
          <w:lang w:val="en-US"/>
        </w:rPr>
        <w:t xml:space="preserve"> is the Argentine Sign Language dataset provided by Universidad Nacional de La Plata and CONICET. Available at: </w:t>
      </w:r>
      <w:hyperlink r:id="rId6" w:history="1">
        <w:r w:rsidRPr="00F327DF">
          <w:rPr>
            <w:rFonts w:ascii="Times" w:hAnsi="Times" w:cs="Times"/>
            <w:noProof/>
            <w:lang w:val="en-US"/>
          </w:rPr>
          <w:t>https://facundoq.github.io/datasets/lsa64/</w:t>
        </w:r>
      </w:hyperlink>
      <w:r w:rsidRPr="00F327DF">
        <w:rPr>
          <w:rFonts w:ascii="Times" w:hAnsi="Times" w:cs="Times"/>
          <w:noProof/>
          <w:lang w:val="en-US"/>
        </w:rPr>
        <w:t>.</w:t>
      </w:r>
    </w:p>
    <w:p w14:paraId="01211554" w14:textId="77777777" w:rsidR="00362748" w:rsidRPr="00F327DF" w:rsidRDefault="00362748" w:rsidP="00362748">
      <w:pPr>
        <w:pStyle w:val="NormalWeb"/>
        <w:spacing w:before="0" w:beforeAutospacing="0" w:after="0" w:afterAutospacing="0"/>
        <w:rPr>
          <w:rFonts w:ascii="Times" w:hAnsi="Times" w:cs="Times"/>
          <w:noProof/>
          <w:lang w:val="en-US"/>
        </w:rPr>
      </w:pPr>
      <w:r w:rsidRPr="00F327DF">
        <w:rPr>
          <w:rFonts w:ascii="Times" w:hAnsi="Times" w:cs="Times"/>
          <w:noProof/>
          <w:lang w:val="en-US"/>
        </w:rPr>
        <w:t> </w:t>
      </w:r>
    </w:p>
    <w:p w14:paraId="6D3BED50" w14:textId="070C6FCE" w:rsidR="00362748" w:rsidRPr="00F327DF" w:rsidRDefault="00362748" w:rsidP="00362748">
      <w:pPr>
        <w:pStyle w:val="NormalWeb"/>
        <w:spacing w:before="0" w:beforeAutospacing="0" w:after="0" w:afterAutospacing="0"/>
        <w:rPr>
          <w:rFonts w:ascii="Times" w:hAnsi="Times" w:cs="Times"/>
          <w:noProof/>
          <w:lang w:val="en-US"/>
        </w:rPr>
      </w:pPr>
      <w:r w:rsidRPr="00F327DF">
        <w:rPr>
          <w:rFonts w:ascii="Times" w:hAnsi="Times" w:cs="Times"/>
          <w:noProof/>
          <w:lang w:val="en-US"/>
        </w:rPr>
        <w:t xml:space="preserve">GSL </w:t>
      </w:r>
      <w:sdt>
        <w:sdtPr>
          <w:rPr>
            <w:rFonts w:ascii="Times" w:hAnsi="Times" w:cs="Times"/>
            <w:noProof/>
            <w:lang w:val="en-US"/>
          </w:rPr>
          <w:tag w:val="MENDELEY_CITATION_v3_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"/>
          <w:id w:val="557208497"/>
          <w:placeholder>
            <w:docPart w:val="44ED4058D8B6434782A288A89BA30F0C"/>
          </w:placeholder>
        </w:sdtPr>
        <w:sdtContent>
          <w:r w:rsidRPr="00F327DF">
            <w:rPr>
              <w:rFonts w:ascii="Times" w:hAnsi="Times" w:cs="Times"/>
              <w:noProof/>
              <w:lang w:val="en-US"/>
            </w:rPr>
            <w:t>(Adaloglou et al., 2020)</w:t>
          </w:r>
        </w:sdtContent>
      </w:sdt>
      <w:r w:rsidRPr="00F327DF">
        <w:rPr>
          <w:rFonts w:ascii="Times" w:hAnsi="Times" w:cs="Times"/>
          <w:noProof/>
          <w:lang w:val="en-US"/>
        </w:rPr>
        <w:t xml:space="preserve"> is the Greek Sign Language dataset maintained by the Visual Computing Lab at the Institute of Information Technology. Available at: </w:t>
      </w:r>
      <w:hyperlink r:id="rId7" w:history="1">
        <w:r w:rsidRPr="00F327DF">
          <w:rPr>
            <w:rFonts w:ascii="Times" w:hAnsi="Times" w:cs="Times"/>
            <w:noProof/>
            <w:lang w:val="en-US"/>
          </w:rPr>
          <w:t>https://vcl.iti.gr/dataset/gsl/</w:t>
        </w:r>
      </w:hyperlink>
      <w:r w:rsidRPr="00F327DF">
        <w:rPr>
          <w:rFonts w:ascii="Times" w:hAnsi="Times" w:cs="Times"/>
          <w:noProof/>
          <w:lang w:val="en-US"/>
        </w:rPr>
        <w:t>.</w:t>
      </w:r>
    </w:p>
    <w:p w14:paraId="49000DF7" w14:textId="77777777" w:rsidR="00362748" w:rsidRPr="00F327DF" w:rsidRDefault="00362748" w:rsidP="00281D0A">
      <w:pPr>
        <w:rPr>
          <w:rFonts w:ascii="Times" w:hAnsi="Times" w:cs="Times"/>
          <w:noProof/>
          <w:sz w:val="24"/>
          <w:szCs w:val="24"/>
        </w:rPr>
      </w:pPr>
    </w:p>
    <w:p w14:paraId="6399D9DA" w14:textId="77777777" w:rsidR="00F05B7D" w:rsidRPr="00F327DF" w:rsidRDefault="00F05B7D" w:rsidP="00281D0A">
      <w:pPr>
        <w:rPr>
          <w:rFonts w:ascii="Times" w:hAnsi="Times" w:cs="Times"/>
          <w:noProof/>
          <w:sz w:val="24"/>
          <w:szCs w:val="24"/>
        </w:rPr>
      </w:pPr>
    </w:p>
    <w:p w14:paraId="4AF50A5E" w14:textId="77777777" w:rsidR="00F2158C" w:rsidRPr="00F327DF" w:rsidRDefault="00F2158C" w:rsidP="00281D0A">
      <w:pPr>
        <w:rPr>
          <w:rFonts w:ascii="Times" w:hAnsi="Times" w:cs="Times"/>
          <w:noProof/>
          <w:sz w:val="24"/>
          <w:szCs w:val="24"/>
        </w:rPr>
      </w:pPr>
    </w:p>
    <w:p w14:paraId="2B4DD351" w14:textId="1FAF86B1" w:rsidR="00F2158C" w:rsidRPr="00F327DF" w:rsidRDefault="00576F2A" w:rsidP="00281D0A">
      <w:pPr>
        <w:rPr>
          <w:rFonts w:ascii="Times" w:hAnsi="Times" w:cs="Times"/>
          <w:b/>
          <w:bCs/>
          <w:noProof/>
          <w:sz w:val="24"/>
          <w:szCs w:val="24"/>
        </w:rPr>
      </w:pPr>
      <w:r w:rsidRPr="00F327DF">
        <w:rPr>
          <w:rFonts w:ascii="Times" w:hAnsi="Times" w:cs="Times"/>
          <w:b/>
          <w:bCs/>
          <w:noProof/>
          <w:sz w:val="24"/>
          <w:szCs w:val="24"/>
        </w:rPr>
        <w:t>References</w:t>
      </w:r>
    </w:p>
    <w:sdt>
      <w:sdtPr>
        <w:rPr>
          <w:rFonts w:ascii="Times" w:hAnsi="Times" w:cs="Times"/>
          <w:noProof/>
          <w:sz w:val="24"/>
          <w:szCs w:val="24"/>
        </w:rPr>
        <w:tag w:val="MENDELEY_BIBLIOGRAPHY"/>
        <w:id w:val="-296224483"/>
        <w:placeholder>
          <w:docPart w:val="DefaultPlaceholder_-1854013440"/>
        </w:placeholder>
      </w:sdtPr>
      <w:sdtContent>
        <w:p w14:paraId="76F883BC" w14:textId="77777777" w:rsidR="002B213A" w:rsidRPr="00F327DF" w:rsidRDefault="002B213A">
          <w:pPr>
            <w:autoSpaceDE w:val="0"/>
            <w:autoSpaceDN w:val="0"/>
            <w:ind w:hanging="480"/>
            <w:divId w:val="855269727"/>
            <w:rPr>
              <w:rFonts w:ascii="Times" w:eastAsia="Times New Roman" w:hAnsi="Times" w:cs="Times"/>
              <w:noProof/>
              <w:sz w:val="24"/>
              <w:szCs w:val="24"/>
            </w:rPr>
          </w:pPr>
          <w:r w:rsidRPr="00F327DF">
            <w:rPr>
              <w:rFonts w:ascii="Times" w:eastAsia="Times New Roman" w:hAnsi="Times" w:cs="Times"/>
              <w:noProof/>
            </w:rPr>
            <w:t>Adaloglou, N., Chatzis, T., Papastratis, I., Stergioulas, A., Papadopoulos, G. T., Zacharopoulou, V., Xydopoulos, G. J., Atzakas, K., &amp; Daras, P. (2020). A Comprehensive Study on Sign Language Recognition Methods. ArXiv.</w:t>
          </w:r>
        </w:p>
        <w:p w14:paraId="36E2CCB7" w14:textId="77777777" w:rsidR="002B213A" w:rsidRPr="00F327DF" w:rsidRDefault="002B213A">
          <w:pPr>
            <w:autoSpaceDE w:val="0"/>
            <w:autoSpaceDN w:val="0"/>
            <w:ind w:hanging="480"/>
            <w:divId w:val="400833359"/>
            <w:rPr>
              <w:rFonts w:ascii="Times" w:eastAsia="Times New Roman" w:hAnsi="Times" w:cs="Times"/>
              <w:noProof/>
            </w:rPr>
          </w:pPr>
          <w:r w:rsidRPr="00F327DF">
            <w:rPr>
              <w:rFonts w:ascii="Times" w:eastAsia="Times New Roman" w:hAnsi="Times" w:cs="Times"/>
              <w:noProof/>
            </w:rPr>
            <w:t>Camgoz, N. C., Kindiroglu, A. A., Karabüklü, S., Kelepir, M., Sumru Ozsoy, A., &amp; Akarun, L. (2016). BosphorusSign: A Turkish sign language recognition corpus in health and finance domains. Proceedings of the 10th International Conference on Language Resources and Evaluation, LREC 2016.</w:t>
          </w:r>
        </w:p>
        <w:p w14:paraId="35D4676A" w14:textId="77777777" w:rsidR="002B213A" w:rsidRPr="00F327DF" w:rsidRDefault="002B213A">
          <w:pPr>
            <w:autoSpaceDE w:val="0"/>
            <w:autoSpaceDN w:val="0"/>
            <w:ind w:hanging="480"/>
            <w:divId w:val="1183786738"/>
            <w:rPr>
              <w:rFonts w:ascii="Times" w:eastAsia="Times New Roman" w:hAnsi="Times" w:cs="Times"/>
              <w:noProof/>
            </w:rPr>
          </w:pPr>
          <w:r w:rsidRPr="00F327DF">
            <w:rPr>
              <w:rFonts w:ascii="Times" w:eastAsia="Times New Roman" w:hAnsi="Times" w:cs="Times"/>
              <w:noProof/>
            </w:rPr>
            <w:t>Özdemir, O., Kindiroglu, A. A., Camgöz, N. C., &amp; Akarun, L. (2020). BosphorusSign22k Sign Language Recognition Dataset. CoRR, abs/2004.01283. https://arxiv.org/abs/2004.01283</w:t>
          </w:r>
        </w:p>
        <w:p w14:paraId="30902CAB" w14:textId="77777777" w:rsidR="002B213A" w:rsidRPr="00F327DF" w:rsidRDefault="002B213A">
          <w:pPr>
            <w:autoSpaceDE w:val="0"/>
            <w:autoSpaceDN w:val="0"/>
            <w:ind w:hanging="480"/>
            <w:divId w:val="1093820509"/>
            <w:rPr>
              <w:rFonts w:ascii="Times" w:eastAsia="Times New Roman" w:hAnsi="Times" w:cs="Times"/>
              <w:noProof/>
            </w:rPr>
          </w:pPr>
          <w:r w:rsidRPr="00F327DF">
            <w:rPr>
              <w:rFonts w:ascii="Times" w:eastAsia="Times New Roman" w:hAnsi="Times" w:cs="Times"/>
              <w:noProof/>
            </w:rPr>
            <w:t>Ronchetti, F., Quiroga, F., &amp; Lanzarini, L. (2016). LSA64 : An Argentinian Sign Language Dataset. Congreso Argentino de Ciencias de La Computacion (CACIC).</w:t>
          </w:r>
        </w:p>
        <w:p w14:paraId="34D71BC2" w14:textId="260E69D3" w:rsidR="00F05B7D" w:rsidRPr="00F327DF" w:rsidRDefault="002B213A" w:rsidP="00281D0A">
          <w:pPr>
            <w:rPr>
              <w:rFonts w:ascii="Times" w:hAnsi="Times" w:cs="Times"/>
              <w:noProof/>
              <w:sz w:val="24"/>
              <w:szCs w:val="24"/>
            </w:rPr>
          </w:pPr>
          <w:r w:rsidRPr="00F327DF">
            <w:rPr>
              <w:rFonts w:ascii="Times" w:eastAsia="Times New Roman" w:hAnsi="Times" w:cs="Times"/>
              <w:noProof/>
            </w:rPr>
            <w:t> </w:t>
          </w:r>
        </w:p>
      </w:sdtContent>
    </w:sdt>
    <w:sectPr w:rsidR="00F05B7D" w:rsidRPr="00F327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099"/>
    <w:rsid w:val="00216099"/>
    <w:rsid w:val="00281D0A"/>
    <w:rsid w:val="002B213A"/>
    <w:rsid w:val="002E6F20"/>
    <w:rsid w:val="00337FA7"/>
    <w:rsid w:val="00362748"/>
    <w:rsid w:val="004158BC"/>
    <w:rsid w:val="0043087C"/>
    <w:rsid w:val="004B1AF1"/>
    <w:rsid w:val="004F695C"/>
    <w:rsid w:val="00576F2A"/>
    <w:rsid w:val="006E4ED8"/>
    <w:rsid w:val="007A4DFF"/>
    <w:rsid w:val="00876C55"/>
    <w:rsid w:val="009C04BA"/>
    <w:rsid w:val="00BC21DB"/>
    <w:rsid w:val="00E32FE3"/>
    <w:rsid w:val="00F05B7D"/>
    <w:rsid w:val="00F2158C"/>
    <w:rsid w:val="00F313B5"/>
    <w:rsid w:val="00F32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C699"/>
  <w15:chartTrackingRefBased/>
  <w15:docId w15:val="{D2FE6310-3227-4175-B865-3BBA21CD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D0A"/>
    <w:pPr>
      <w:spacing w:after="0" w:line="276" w:lineRule="auto"/>
      <w:contextualSpacing/>
    </w:pPr>
    <w:rPr>
      <w:rFonts w:ascii="Arial" w:eastAsia="Arial" w:hAnsi="Arial" w:cs="Arial"/>
      <w:kern w:val="0"/>
      <w:lang w:val="en-US"/>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281D0A"/>
    <w:pPr>
      <w:spacing w:after="0" w:line="276" w:lineRule="auto"/>
      <w:contextualSpacing/>
    </w:pPr>
    <w:rPr>
      <w:rFonts w:ascii="Arial" w:eastAsia="Arial" w:hAnsi="Arial" w:cs="Arial"/>
      <w:kern w:val="0"/>
      <w:lang w:val="en-US"/>
      <w14:ligatures w14:val="none"/>
    </w:rPr>
  </w:style>
  <w:style w:type="table" w:customStyle="1" w:styleId="TabloKlavuzu1">
    <w:name w:val="Tablo Kılavuzu1"/>
    <w:basedOn w:val="NormalTablo"/>
    <w:next w:val="TabloKlavuzu"/>
    <w:uiPriority w:val="39"/>
    <w:rsid w:val="00281D0A"/>
    <w:pPr>
      <w:spacing w:after="0" w:line="240" w:lineRule="auto"/>
    </w:pPr>
    <w:rPr>
      <w:rFonts w:ascii="Calibri" w:eastAsia="Calibri" w:hAnsi="Calibri"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281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1D0A"/>
    <w:rPr>
      <w:color w:val="0563C1" w:themeColor="hyperlink"/>
      <w:u w:val="single"/>
    </w:rPr>
  </w:style>
  <w:style w:type="character" w:styleId="zmlenmeyenBahsetme">
    <w:name w:val="Unresolved Mention"/>
    <w:basedOn w:val="VarsaylanParagrafYazTipi"/>
    <w:uiPriority w:val="99"/>
    <w:semiHidden/>
    <w:unhideWhenUsed/>
    <w:rsid w:val="00281D0A"/>
    <w:rPr>
      <w:color w:val="605E5C"/>
      <w:shd w:val="clear" w:color="auto" w:fill="E1DFDD"/>
    </w:rPr>
  </w:style>
  <w:style w:type="character" w:styleId="YerTutucuMetni">
    <w:name w:val="Placeholder Text"/>
    <w:basedOn w:val="VarsaylanParagrafYazTipi"/>
    <w:uiPriority w:val="99"/>
    <w:rsid w:val="00F05B7D"/>
    <w:rPr>
      <w:color w:val="666666"/>
    </w:rPr>
  </w:style>
  <w:style w:type="paragraph" w:styleId="NormalWeb">
    <w:name w:val="Normal (Web)"/>
    <w:basedOn w:val="Normal"/>
    <w:uiPriority w:val="99"/>
    <w:semiHidden/>
    <w:unhideWhenUsed/>
    <w:rsid w:val="00362748"/>
    <w:pPr>
      <w:spacing w:before="100" w:beforeAutospacing="1" w:after="100" w:afterAutospacing="1" w:line="240" w:lineRule="auto"/>
      <w:contextualSpacing w:val="0"/>
    </w:pPr>
    <w:rPr>
      <w:rFonts w:ascii="Times New Roman" w:eastAsia="Times New Roman" w:hAnsi="Times New Roman"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78299">
      <w:bodyDiv w:val="1"/>
      <w:marLeft w:val="0"/>
      <w:marRight w:val="0"/>
      <w:marTop w:val="0"/>
      <w:marBottom w:val="0"/>
      <w:divBdr>
        <w:top w:val="none" w:sz="0" w:space="0" w:color="auto"/>
        <w:left w:val="none" w:sz="0" w:space="0" w:color="auto"/>
        <w:bottom w:val="none" w:sz="0" w:space="0" w:color="auto"/>
        <w:right w:val="none" w:sz="0" w:space="0" w:color="auto"/>
      </w:divBdr>
      <w:divsChild>
        <w:div w:id="934050924">
          <w:marLeft w:val="480"/>
          <w:marRight w:val="0"/>
          <w:marTop w:val="0"/>
          <w:marBottom w:val="0"/>
          <w:divBdr>
            <w:top w:val="none" w:sz="0" w:space="0" w:color="auto"/>
            <w:left w:val="none" w:sz="0" w:space="0" w:color="auto"/>
            <w:bottom w:val="none" w:sz="0" w:space="0" w:color="auto"/>
            <w:right w:val="none" w:sz="0" w:space="0" w:color="auto"/>
          </w:divBdr>
        </w:div>
        <w:div w:id="1186597690">
          <w:marLeft w:val="480"/>
          <w:marRight w:val="0"/>
          <w:marTop w:val="0"/>
          <w:marBottom w:val="0"/>
          <w:divBdr>
            <w:top w:val="none" w:sz="0" w:space="0" w:color="auto"/>
            <w:left w:val="none" w:sz="0" w:space="0" w:color="auto"/>
            <w:bottom w:val="none" w:sz="0" w:space="0" w:color="auto"/>
            <w:right w:val="none" w:sz="0" w:space="0" w:color="auto"/>
          </w:divBdr>
        </w:div>
        <w:div w:id="1559855013">
          <w:marLeft w:val="480"/>
          <w:marRight w:val="0"/>
          <w:marTop w:val="0"/>
          <w:marBottom w:val="0"/>
          <w:divBdr>
            <w:top w:val="none" w:sz="0" w:space="0" w:color="auto"/>
            <w:left w:val="none" w:sz="0" w:space="0" w:color="auto"/>
            <w:bottom w:val="none" w:sz="0" w:space="0" w:color="auto"/>
            <w:right w:val="none" w:sz="0" w:space="0" w:color="auto"/>
          </w:divBdr>
        </w:div>
        <w:div w:id="1961717131">
          <w:marLeft w:val="480"/>
          <w:marRight w:val="0"/>
          <w:marTop w:val="0"/>
          <w:marBottom w:val="0"/>
          <w:divBdr>
            <w:top w:val="none" w:sz="0" w:space="0" w:color="auto"/>
            <w:left w:val="none" w:sz="0" w:space="0" w:color="auto"/>
            <w:bottom w:val="none" w:sz="0" w:space="0" w:color="auto"/>
            <w:right w:val="none" w:sz="0" w:space="0" w:color="auto"/>
          </w:divBdr>
        </w:div>
      </w:divsChild>
    </w:div>
    <w:div w:id="484664337">
      <w:bodyDiv w:val="1"/>
      <w:marLeft w:val="0"/>
      <w:marRight w:val="0"/>
      <w:marTop w:val="0"/>
      <w:marBottom w:val="0"/>
      <w:divBdr>
        <w:top w:val="none" w:sz="0" w:space="0" w:color="auto"/>
        <w:left w:val="none" w:sz="0" w:space="0" w:color="auto"/>
        <w:bottom w:val="none" w:sz="0" w:space="0" w:color="auto"/>
        <w:right w:val="none" w:sz="0" w:space="0" w:color="auto"/>
      </w:divBdr>
    </w:div>
    <w:div w:id="601495560">
      <w:bodyDiv w:val="1"/>
      <w:marLeft w:val="0"/>
      <w:marRight w:val="0"/>
      <w:marTop w:val="0"/>
      <w:marBottom w:val="0"/>
      <w:divBdr>
        <w:top w:val="none" w:sz="0" w:space="0" w:color="auto"/>
        <w:left w:val="none" w:sz="0" w:space="0" w:color="auto"/>
        <w:bottom w:val="none" w:sz="0" w:space="0" w:color="auto"/>
        <w:right w:val="none" w:sz="0" w:space="0" w:color="auto"/>
      </w:divBdr>
      <w:divsChild>
        <w:div w:id="1667434653">
          <w:marLeft w:val="480"/>
          <w:marRight w:val="0"/>
          <w:marTop w:val="0"/>
          <w:marBottom w:val="0"/>
          <w:divBdr>
            <w:top w:val="none" w:sz="0" w:space="0" w:color="auto"/>
            <w:left w:val="none" w:sz="0" w:space="0" w:color="auto"/>
            <w:bottom w:val="none" w:sz="0" w:space="0" w:color="auto"/>
            <w:right w:val="none" w:sz="0" w:space="0" w:color="auto"/>
          </w:divBdr>
        </w:div>
        <w:div w:id="244148138">
          <w:marLeft w:val="480"/>
          <w:marRight w:val="0"/>
          <w:marTop w:val="0"/>
          <w:marBottom w:val="0"/>
          <w:divBdr>
            <w:top w:val="none" w:sz="0" w:space="0" w:color="auto"/>
            <w:left w:val="none" w:sz="0" w:space="0" w:color="auto"/>
            <w:bottom w:val="none" w:sz="0" w:space="0" w:color="auto"/>
            <w:right w:val="none" w:sz="0" w:space="0" w:color="auto"/>
          </w:divBdr>
        </w:div>
        <w:div w:id="202637983">
          <w:marLeft w:val="480"/>
          <w:marRight w:val="0"/>
          <w:marTop w:val="0"/>
          <w:marBottom w:val="0"/>
          <w:divBdr>
            <w:top w:val="none" w:sz="0" w:space="0" w:color="auto"/>
            <w:left w:val="none" w:sz="0" w:space="0" w:color="auto"/>
            <w:bottom w:val="none" w:sz="0" w:space="0" w:color="auto"/>
            <w:right w:val="none" w:sz="0" w:space="0" w:color="auto"/>
          </w:divBdr>
        </w:div>
        <w:div w:id="2071733835">
          <w:marLeft w:val="480"/>
          <w:marRight w:val="0"/>
          <w:marTop w:val="0"/>
          <w:marBottom w:val="0"/>
          <w:divBdr>
            <w:top w:val="none" w:sz="0" w:space="0" w:color="auto"/>
            <w:left w:val="none" w:sz="0" w:space="0" w:color="auto"/>
            <w:bottom w:val="none" w:sz="0" w:space="0" w:color="auto"/>
            <w:right w:val="none" w:sz="0" w:space="0" w:color="auto"/>
          </w:divBdr>
        </w:div>
      </w:divsChild>
    </w:div>
    <w:div w:id="692611090">
      <w:bodyDiv w:val="1"/>
      <w:marLeft w:val="0"/>
      <w:marRight w:val="0"/>
      <w:marTop w:val="0"/>
      <w:marBottom w:val="0"/>
      <w:divBdr>
        <w:top w:val="none" w:sz="0" w:space="0" w:color="auto"/>
        <w:left w:val="none" w:sz="0" w:space="0" w:color="auto"/>
        <w:bottom w:val="none" w:sz="0" w:space="0" w:color="auto"/>
        <w:right w:val="none" w:sz="0" w:space="0" w:color="auto"/>
      </w:divBdr>
    </w:div>
    <w:div w:id="929196610">
      <w:bodyDiv w:val="1"/>
      <w:marLeft w:val="0"/>
      <w:marRight w:val="0"/>
      <w:marTop w:val="0"/>
      <w:marBottom w:val="0"/>
      <w:divBdr>
        <w:top w:val="none" w:sz="0" w:space="0" w:color="auto"/>
        <w:left w:val="none" w:sz="0" w:space="0" w:color="auto"/>
        <w:bottom w:val="none" w:sz="0" w:space="0" w:color="auto"/>
        <w:right w:val="none" w:sz="0" w:space="0" w:color="auto"/>
      </w:divBdr>
      <w:divsChild>
        <w:div w:id="991175248">
          <w:marLeft w:val="480"/>
          <w:marRight w:val="0"/>
          <w:marTop w:val="0"/>
          <w:marBottom w:val="0"/>
          <w:divBdr>
            <w:top w:val="none" w:sz="0" w:space="0" w:color="auto"/>
            <w:left w:val="none" w:sz="0" w:space="0" w:color="auto"/>
            <w:bottom w:val="none" w:sz="0" w:space="0" w:color="auto"/>
            <w:right w:val="none" w:sz="0" w:space="0" w:color="auto"/>
          </w:divBdr>
        </w:div>
        <w:div w:id="1773864960">
          <w:marLeft w:val="480"/>
          <w:marRight w:val="0"/>
          <w:marTop w:val="0"/>
          <w:marBottom w:val="0"/>
          <w:divBdr>
            <w:top w:val="none" w:sz="0" w:space="0" w:color="auto"/>
            <w:left w:val="none" w:sz="0" w:space="0" w:color="auto"/>
            <w:bottom w:val="none" w:sz="0" w:space="0" w:color="auto"/>
            <w:right w:val="none" w:sz="0" w:space="0" w:color="auto"/>
          </w:divBdr>
        </w:div>
        <w:div w:id="1637948379">
          <w:marLeft w:val="480"/>
          <w:marRight w:val="0"/>
          <w:marTop w:val="0"/>
          <w:marBottom w:val="0"/>
          <w:divBdr>
            <w:top w:val="none" w:sz="0" w:space="0" w:color="auto"/>
            <w:left w:val="none" w:sz="0" w:space="0" w:color="auto"/>
            <w:bottom w:val="none" w:sz="0" w:space="0" w:color="auto"/>
            <w:right w:val="none" w:sz="0" w:space="0" w:color="auto"/>
          </w:divBdr>
        </w:div>
      </w:divsChild>
    </w:div>
    <w:div w:id="1636567012">
      <w:bodyDiv w:val="1"/>
      <w:marLeft w:val="0"/>
      <w:marRight w:val="0"/>
      <w:marTop w:val="0"/>
      <w:marBottom w:val="0"/>
      <w:divBdr>
        <w:top w:val="none" w:sz="0" w:space="0" w:color="auto"/>
        <w:left w:val="none" w:sz="0" w:space="0" w:color="auto"/>
        <w:bottom w:val="none" w:sz="0" w:space="0" w:color="auto"/>
        <w:right w:val="none" w:sz="0" w:space="0" w:color="auto"/>
      </w:divBdr>
      <w:divsChild>
        <w:div w:id="855269727">
          <w:marLeft w:val="480"/>
          <w:marRight w:val="0"/>
          <w:marTop w:val="0"/>
          <w:marBottom w:val="0"/>
          <w:divBdr>
            <w:top w:val="none" w:sz="0" w:space="0" w:color="auto"/>
            <w:left w:val="none" w:sz="0" w:space="0" w:color="auto"/>
            <w:bottom w:val="none" w:sz="0" w:space="0" w:color="auto"/>
            <w:right w:val="none" w:sz="0" w:space="0" w:color="auto"/>
          </w:divBdr>
        </w:div>
        <w:div w:id="400833359">
          <w:marLeft w:val="480"/>
          <w:marRight w:val="0"/>
          <w:marTop w:val="0"/>
          <w:marBottom w:val="0"/>
          <w:divBdr>
            <w:top w:val="none" w:sz="0" w:space="0" w:color="auto"/>
            <w:left w:val="none" w:sz="0" w:space="0" w:color="auto"/>
            <w:bottom w:val="none" w:sz="0" w:space="0" w:color="auto"/>
            <w:right w:val="none" w:sz="0" w:space="0" w:color="auto"/>
          </w:divBdr>
        </w:div>
        <w:div w:id="1183786738">
          <w:marLeft w:val="480"/>
          <w:marRight w:val="0"/>
          <w:marTop w:val="0"/>
          <w:marBottom w:val="0"/>
          <w:divBdr>
            <w:top w:val="none" w:sz="0" w:space="0" w:color="auto"/>
            <w:left w:val="none" w:sz="0" w:space="0" w:color="auto"/>
            <w:bottom w:val="none" w:sz="0" w:space="0" w:color="auto"/>
            <w:right w:val="none" w:sz="0" w:space="0" w:color="auto"/>
          </w:divBdr>
        </w:div>
        <w:div w:id="1093820509">
          <w:marLeft w:val="480"/>
          <w:marRight w:val="0"/>
          <w:marTop w:val="0"/>
          <w:marBottom w:val="0"/>
          <w:divBdr>
            <w:top w:val="none" w:sz="0" w:space="0" w:color="auto"/>
            <w:left w:val="none" w:sz="0" w:space="0" w:color="auto"/>
            <w:bottom w:val="none" w:sz="0" w:space="0" w:color="auto"/>
            <w:right w:val="none" w:sz="0" w:space="0" w:color="auto"/>
          </w:divBdr>
        </w:div>
      </w:divsChild>
    </w:div>
    <w:div w:id="20799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cl.iti.gr/dataset/gs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facundoq.github.io/datasets/lsa64/" TargetMode="External"/><Relationship Id="rId5" Type="http://schemas.openxmlformats.org/officeDocument/2006/relationships/hyperlink" Target="https://ogulcanozdemir.github.io/bosphorussign22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l"/>
          <w:gallery w:val="placeholder"/>
        </w:category>
        <w:types>
          <w:type w:val="bbPlcHdr"/>
        </w:types>
        <w:behaviors>
          <w:behavior w:val="content"/>
        </w:behaviors>
        <w:guid w:val="{DDDF36C1-25CC-4D12-845D-D25BDF1198C8}"/>
      </w:docPartPr>
      <w:docPartBody>
        <w:p w:rsidR="00CB5DDD" w:rsidRDefault="000E2693">
          <w:r w:rsidRPr="00290C57">
            <w:rPr>
              <w:rStyle w:val="YerTutucuMetni"/>
            </w:rPr>
            <w:t>Metin girmek için buraya tıklayın veya dokunun.</w:t>
          </w:r>
        </w:p>
      </w:docPartBody>
    </w:docPart>
    <w:docPart>
      <w:docPartPr>
        <w:name w:val="08E9DB1119874648B39F310503683CE1"/>
        <w:category>
          <w:name w:val="Genel"/>
          <w:gallery w:val="placeholder"/>
        </w:category>
        <w:types>
          <w:type w:val="bbPlcHdr"/>
        </w:types>
        <w:behaviors>
          <w:behavior w:val="content"/>
        </w:behaviors>
        <w:guid w:val="{591D0271-7D6A-49E5-9B64-7348A2763BF5}"/>
      </w:docPartPr>
      <w:docPartBody>
        <w:p w:rsidR="00000000" w:rsidRDefault="00AC1CDD" w:rsidP="00AC1CDD">
          <w:pPr>
            <w:pStyle w:val="08E9DB1119874648B39F310503683CE1"/>
          </w:pPr>
          <w:r w:rsidRPr="00EE6CED">
            <w:rPr>
              <w:rStyle w:val="YerTutucuMetni"/>
            </w:rPr>
            <w:t>Metin girmek için buraya tıklayın veya dokunun.</w:t>
          </w:r>
        </w:p>
      </w:docPartBody>
    </w:docPart>
    <w:docPart>
      <w:docPartPr>
        <w:name w:val="24C87ABF352F41CDA9D6F8473CDC5FE2"/>
        <w:category>
          <w:name w:val="Genel"/>
          <w:gallery w:val="placeholder"/>
        </w:category>
        <w:types>
          <w:type w:val="bbPlcHdr"/>
        </w:types>
        <w:behaviors>
          <w:behavior w:val="content"/>
        </w:behaviors>
        <w:guid w:val="{5B7B3200-B18B-4189-B0FB-C3E755F0CA2F}"/>
      </w:docPartPr>
      <w:docPartBody>
        <w:p w:rsidR="00000000" w:rsidRDefault="00AC1CDD" w:rsidP="00AC1CDD">
          <w:pPr>
            <w:pStyle w:val="24C87ABF352F41CDA9D6F8473CDC5FE2"/>
          </w:pPr>
          <w:r w:rsidRPr="00EE6CED">
            <w:rPr>
              <w:rStyle w:val="YerTutucuMetni"/>
            </w:rPr>
            <w:t>Metin girmek için buraya tıklayın veya dokunun.</w:t>
          </w:r>
        </w:p>
      </w:docPartBody>
    </w:docPart>
    <w:docPart>
      <w:docPartPr>
        <w:name w:val="44ED4058D8B6434782A288A89BA30F0C"/>
        <w:category>
          <w:name w:val="Genel"/>
          <w:gallery w:val="placeholder"/>
        </w:category>
        <w:types>
          <w:type w:val="bbPlcHdr"/>
        </w:types>
        <w:behaviors>
          <w:behavior w:val="content"/>
        </w:behaviors>
        <w:guid w:val="{D6D33593-5E71-4444-910A-7A51454F9585}"/>
      </w:docPartPr>
      <w:docPartBody>
        <w:p w:rsidR="00000000" w:rsidRDefault="00AC1CDD" w:rsidP="00AC1CDD">
          <w:pPr>
            <w:pStyle w:val="44ED4058D8B6434782A288A89BA30F0C"/>
          </w:pPr>
          <w:r w:rsidRPr="00EE6CED">
            <w:rPr>
              <w:rStyle w:val="YerTutucuMetni"/>
            </w:rPr>
            <w:t>Metin girmek için buraya tıklayın veya dokunun.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693"/>
    <w:rsid w:val="000E2693"/>
    <w:rsid w:val="005E5742"/>
    <w:rsid w:val="006C699C"/>
    <w:rsid w:val="00AA58AF"/>
    <w:rsid w:val="00AC1CDD"/>
    <w:rsid w:val="00CB5D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tr-T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uiPriority w:val="99"/>
    <w:rsid w:val="00AC1CDD"/>
    <w:rPr>
      <w:color w:val="808080"/>
    </w:rPr>
  </w:style>
  <w:style w:type="paragraph" w:customStyle="1" w:styleId="9674E6D0E1FC40F5BEE893452273FDED">
    <w:name w:val="9674E6D0E1FC40F5BEE893452273FDED"/>
    <w:rsid w:val="00CB5DDD"/>
    <w:pPr>
      <w:spacing w:line="278" w:lineRule="auto"/>
    </w:pPr>
    <w:rPr>
      <w:sz w:val="24"/>
      <w:szCs w:val="24"/>
    </w:rPr>
  </w:style>
  <w:style w:type="paragraph" w:customStyle="1" w:styleId="08E9DB1119874648B39F310503683CE1">
    <w:name w:val="08E9DB1119874648B39F310503683CE1"/>
    <w:rsid w:val="00AC1CDD"/>
    <w:pPr>
      <w:spacing w:line="278" w:lineRule="auto"/>
    </w:pPr>
    <w:rPr>
      <w:sz w:val="24"/>
      <w:szCs w:val="24"/>
    </w:rPr>
  </w:style>
  <w:style w:type="paragraph" w:customStyle="1" w:styleId="E267C702B0AC4176BA11E0F51BA7F74E">
    <w:name w:val="E267C702B0AC4176BA11E0F51BA7F74E"/>
    <w:rsid w:val="000E2693"/>
  </w:style>
  <w:style w:type="paragraph" w:customStyle="1" w:styleId="80E701C79BA245EEA1EE3637A3C8DFFC">
    <w:name w:val="80E701C79BA245EEA1EE3637A3C8DFFC"/>
    <w:rsid w:val="000E2693"/>
  </w:style>
  <w:style w:type="paragraph" w:customStyle="1" w:styleId="24C87ABF352F41CDA9D6F8473CDC5FE2">
    <w:name w:val="24C87ABF352F41CDA9D6F8473CDC5FE2"/>
    <w:rsid w:val="00AC1CDD"/>
    <w:pPr>
      <w:spacing w:line="278" w:lineRule="auto"/>
    </w:pPr>
    <w:rPr>
      <w:sz w:val="24"/>
      <w:szCs w:val="24"/>
    </w:rPr>
  </w:style>
  <w:style w:type="paragraph" w:customStyle="1" w:styleId="44ED4058D8B6434782A288A89BA30F0C">
    <w:name w:val="44ED4058D8B6434782A288A89BA30F0C"/>
    <w:rsid w:val="00AC1CD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5516CEC-B6F2-4258-AA19-1C33853F493B}">
  <we:reference id="wa104382081" version="1.55.1.0" store="tr-TR" storeType="OMEX"/>
  <we:alternateReferences>
    <we:reference id="wa104382081" version="1.55.1.0" store="" storeType="OMEX"/>
  </we:alternateReferences>
  <we:properties>
    <we:property name="MENDELEY_CITATIONS" value="[{&quot;citationID&quot;:&quot;MENDELEY_CITATION_cc7c43b4-0313-4980-8397-48e1e41e8f15&quot;,&quot;properties&quot;:{&quot;noteIndex&quot;:0},&quot;isEdited&quot;:false,&quot;manualOverride&quot;:{&quot;isManuallyOverridden&quot;:false,&quot;citeprocText&quot;:&quot;(Camgoz et al., 2016; Özdemir et al., 2020)&quot;,&quot;manualOverrideText&quot;:&quot;&quot;},&quot;citationTag&quot;:&quot;MENDELEY_CITATION_v3_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&quot;,&quot;citationItems&quot;:[{&quot;id&quot;:&quot;47dc7aaa-66d8-3e70-85bd-a4c9f179ad66&quot;,&quot;itemData&quot;:{&quot;type&quot;:&quot;article-journal&quot;,&quot;id&quot;:&quot;47dc7aaa-66d8-3e70-85bd-a4c9f179ad66&quot;,&quot;title&quot;:&quot;BosphorusSign22k Sign Language Recognition Dataset&quot;,&quot;author&quot;:[{&quot;family&quot;:&quot;Özdemir&quot;,&quot;given&quot;:&quot;Ogulcan&quot;,&quot;parse-names&quot;:false,&quot;dropping-particle&quot;:&quot;&quot;,&quot;non-dropping-particle&quot;:&quot;&quot;},{&quot;family&quot;:&quot;Kindiroglu&quot;,&quot;given&quot;:&quot;Ahmet Alp&quot;,&quot;parse-names&quot;:false,&quot;dropping-particle&quot;:&quot;&quot;,&quot;non-dropping-particle&quot;:&quot;&quot;},{&quot;family&quot;:&quot;Camgöz&quot;,&quot;given&quot;:&quot;Necati Cihan&quot;,&quot;parse-names&quot;:false,&quot;dropping-particle&quot;:&quot;&quot;,&quot;non-dropping-particle&quot;:&quot;&quot;},{&quot;family&quot;:&quot;Akarun&quot;,&quot;given&quot;:&quot;Lale&quot;,&quot;parse-names&quot;:false,&quot;dropping-particle&quot;:&quot;&quot;,&quot;non-dropping-particle&quot;:&quot;&quot;}],&quot;container-title&quot;:&quot;CoRR&quot;,&quot;URL&quot;:&quot;https://arxiv.org/abs/2004.01283&quot;,&quot;issued&quot;:{&quot;date-parts&quot;:[[2020]]},&quot;volume&quot;:&quot;abs/2004.01283&quot;,&quot;container-title-short&quot;:&quot;&quot;},&quot;isTemporary&quot;:false},{&quot;id&quot;:&quot;673e6f2f-c51b-354c-aa63-7e119582d700&quot;,&quot;itemData&quot;:{&quot;type&quot;:&quot;paper-conference&quot;,&quot;id&quot;:&quot;673e6f2f-c51b-354c-aa63-7e119582d700&quot;,&quot;title&quot;:&quot;BosphorusSign: A Turkish sign language recognition corpus in health and finance domains&quot;,&quot;author&quot;:[{&quot;family&quot;:&quot;Camgoz&quot;,&quot;given&quot;:&quot;Necati Cihan&quot;,&quot;parse-names&quot;:false,&quot;dropping-particle&quot;:&quot;&quot;,&quot;non-dropping-particle&quot;:&quot;&quot;},{&quot;family&quot;:&quot;Kindiroglu&quot;,&quot;given&quot;:&quot;Ahmet Alp&quot;,&quot;parse-names&quot;:false,&quot;dropping-particle&quot;:&quot;&quot;,&quot;non-dropping-particle&quot;:&quot;&quot;},{&quot;family&quot;:&quot;Karabüklü&quot;,&quot;given&quot;:&quot;Serpil&quot;,&quot;parse-names&quot;:false,&quot;dropping-particle&quot;:&quot;&quot;,&quot;non-dropping-particle&quot;:&quot;&quot;},{&quot;family&quot;:&quot;Kelepir&quot;,&quot;given&quot;:&quot;Meltem&quot;,&quot;parse-names&quot;:false,&quot;dropping-particle&quot;:&quot;&quot;,&quot;non-dropping-particle&quot;:&quot;&quot;},{&quot;family&quot;:&quot;Sumru Ozsoy&quot;,&quot;given&quot;:&quot;A.&quot;,&quot;parse-names&quot;:false,&quot;dropping-particle&quot;:&quot;&quot;,&quot;non-dropping-particle&quot;:&quot;&quot;},{&quot;family&quot;:&quot;Akarun&quot;,&quot;given&quot;:&quot;Lale&quot;,&quot;parse-names&quot;:false,&quot;dropping-particle&quot;:&quot;&quot;,&quot;non-dropping-particle&quot;:&quot;&quot;}],&quot;container-title&quot;:&quot;Proceedings of the 10th International Conference on Language Resources and Evaluation, LREC 2016&quot;,&quot;issued&quot;:{&quot;date-parts&quot;:[[2016]]},&quot;abstract&quot;:&quot;There are as many sign languages as there are deaf communities in the world. Linguists have been collecting corpora of different sign languages and annotating them extensively in order to study and understand their properties. On the other hand, the field of computer vision has approached the sign language recognition problem as a grand challenge and research efforts have intensified in the last 20 years. However, corpora collected for studying linguistic properties are often not suitable for sign language recognition as the statistical methods used in the field require large amounts of data. Recently, with the availability of inexpensive depth cameras, groups from the computer vision community have started collecting corpora with large number of repetitions for sign language recognition research. In this paper, we present the BosphorusSign Turkish Sign Language corpus, which consists of 855 sign and phrase samples from the health, finance and everyday life domains. The corpus is collected using the state-of-the-art Microsoft Kinect v2 depth sensor, and will be the first in this sign language research field. Furthermore, there will be annotations rendered by linguists so that the corpus will appeal both to the linguistic and sign language recognition research communities.&quot;,&quot;container-title-short&quot;:&quot;&quot;},&quot;isTemporary&quot;:false}]},{&quot;citationID&quot;:&quot;MENDELEY_CITATION_cfd691f5-725e-4e0b-a970-cd8f6188b345&quot;,&quot;properties&quot;:{&quot;noteIndex&quot;:0},&quot;isEdited&quot;:false,&quot;manualOverride&quot;:{&quot;isManuallyOverridden&quot;:false,&quot;citeprocText&quot;:&quot;(Ronchetti et al., 2016)&quot;,&quot;manualOverrideText&quot;:&quot;&quot;},&quot;citationTag&quot;:&quot;MENDELEY_CITATION_v3_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&quot;,&quot;citationItems&quot;:[{&quot;id&quot;:&quot;ee4ab1af-e6e2-3cc1-ace8-3e7a5a0b8e89&quot;,&quot;itemData&quot;:{&quot;type&quot;:&quot;article-journal&quot;,&quot;id&quot;:&quot;ee4ab1af-e6e2-3cc1-ace8-3e7a5a0b8e89&quot;,&quot;title&quot;:&quot;LSA64 : An Argentinian Sign Language Dataset&quot;,&quot;author&quot;:[{&quot;family&quot;:&quot;Ronchetti&quot;,&quot;given&quot;:&quot;Franco&quot;,&quot;parse-names&quot;:false,&quot;dropping-particle&quot;:&quot;&quot;,&quot;non-dropping-particle&quot;:&quot;&quot;},{&quot;family&quot;:&quot;Quiroga&quot;,&quot;given&quot;:&quot;Facundo&quot;,&quot;parse-names&quot;:false,&quot;dropping-particle&quot;:&quot;&quot;,&quot;non-dropping-particle&quot;:&quot;&quot;},{&quot;family&quot;:&quot;Lanzarini&quot;,&quot;given&quot;:&quot;Laura&quot;,&quot;parse-names&quot;:false,&quot;dropping-particle&quot;:&quot;&quot;,&quot;non-dropping-particle&quot;:&quot;&quot;}],&quot;container-title&quot;:&quot;Congreso Argentino de Ciencias de la Computacion (CACIC)&quot;,&quot;issued&quot;:{&quot;date-parts&quot;:[[2016]]},&quot;abstract&quot;:&quot;Automatic sign language recognition is a research area that encompasses human-computer interaction, computer vision and machine learning. Robust automatic recognition of sign language could assist in the translation process and the integration of hearing-impaired people, as well as the teaching of sign language to the hearing population. Sign languages differ significantly in different countries and even regions, and their syntax and semantics are different as well from those of written languages. While the techniques for automatic sign language recognition are mostly the same for different languages, training a recognition system for a new language requires having an entire dataset for that language. This paper presents a dataset of 64 signs from the Argentinian Sign Language (LSA). The dataset, called LSA64, contains 3200 videos of 64 different LSA signs recorded by 10 subjects, and is a first step towards building a comprehensive research-level dataset of Argentinian signs, specifically tailored to sign language recognition or other machine learning tasks. The subjects that performed the signs wore colored gloves to ease the hand tracking and segmentation steps, allowing experiments on the dataset to focus specifically on the recognition of signs. We also present a pre-processed version of the dataset, from which we computed statistics of movement, position and handshape of the signs.&quot;,&quot;container-title-short&quot;:&quot;&quot;},&quot;isTemporary&quot;:false}]},{&quot;citationID&quot;:&quot;MENDELEY_CITATION_23db9f83-fd72-47aa-92ce-df0f7e694494&quot;,&quot;properties&quot;:{&quot;noteIndex&quot;:0},&quot;isEdited&quot;:false,&quot;manualOverride&quot;:{&quot;isManuallyOverridden&quot;:false,&quot;citeprocText&quot;:&quot;(Adaloglou et al., 2020)&quot;,&quot;manualOverrideText&quot;:&quot;&quot;},&quot;citationTag&quot;:&quot;MENDELEY_CITATION_v3_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&quot;,&quot;citationItems&quot;:[{&quot;id&quot;:&quot;965e09cb-f009-3910-920b-9f3517800ef2&quot;,&quot;itemData&quot;:{&quot;type&quot;:&quot;article-journal&quot;,&quot;id&quot;:&quot;965e09cb-f009-3910-920b-9f3517800ef2&quot;,&quot;title&quot;:&quot;A Comprehensive Study on Sign Language Recognition Methods&quot;,&quot;author&quot;:[{&quot;family&quot;:&quot;Adaloglou&quot;,&quot;given&quot;:&quot;Nikolas&quot;,&quot;parse-names&quot;:false,&quot;dropping-particle&quot;:&quot;&quot;,&quot;non-dropping-particle&quot;:&quot;&quot;},{&quot;family&quot;:&quot;Chatzis&quot;,&quot;given&quot;:&quot;Theocharis&quot;,&quot;parse-names&quot;:false,&quot;dropping-particle&quot;:&quot;&quot;,&quot;non-dropping-particle&quot;:&quot;&quot;},{&quot;family&quot;:&quot;Papastratis&quot;,&quot;given&quot;:&quot;Ilias&quot;,&quot;parse-names&quot;:false,&quot;dropping-particle&quot;:&quot;&quot;,&quot;non-dropping-particle&quot;:&quot;&quot;},{&quot;family&quot;:&quot;Stergioulas&quot;,&quot;given&quot;:&quot;Andreas&quot;,&quot;parse-names&quot;:false,&quot;dropping-particle&quot;:&quot;&quot;,&quot;non-dropping-particle&quot;:&quot;&quot;},{&quot;family&quot;:&quot;Papadopoulos&quot;,&quot;given&quot;:&quot;Georgios Th&quot;,&quot;parse-names&quot;:false,&quot;dropping-particle&quot;:&quot;&quot;,&quot;non-dropping-particle&quot;:&quot;&quot;},{&quot;family&quot;:&quot;Zacharopoulou&quot;,&quot;given&quot;:&quot;Vassia&quot;,&quot;parse-names&quot;:false,&quot;dropping-particle&quot;:&quot;&quot;,&quot;non-dropping-particle&quot;:&quot;&quot;},{&quot;family&quot;:&quot;Xydopoulos&quot;,&quot;given&quot;:&quot;George J.&quot;,&quot;parse-names&quot;:false,&quot;dropping-particle&quot;:&quot;&quot;,&quot;non-dropping-particle&quot;:&quot;&quot;},{&quot;family&quot;:&quot;Atzakas&quot;,&quot;given&quot;:&quot;Klimnis&quot;,&quot;parse-names&quot;:false,&quot;dropping-particle&quot;:&quot;&quot;,&quot;non-dropping-particle&quot;:&quot;&quot;},{&quot;family&quot;:&quot;Daras&quot;,&quot;given&quot;:&quot;Petros&quot;,&quot;parse-names&quot;:false,&quot;dropping-particle&quot;:&quot;&quot;,&quot;non-dropping-particle&quot;:&quot;&quot;}],&quot;container-title&quot;:&quot;arXiv&quot;,&quot;container-title-short&quot;:&quot;ArXiv&quot;,&quot;ISSN&quot;:&quot;23318422&quot;,&quot;issued&quot;:{&quot;date-parts&quot;:[[2020]]},&quot;abstract&quot;:&quot;In this paper, a comparative experimental assessment of computer vision-based methods for sign language recognition is conducted. By implementing the most recent deep neural network methods in this field, a thorough evaluation on multiple publicly available datasets is performed. The aim of the present study is to provide insights on sign language recognition, focusing on mapping non-segmented video streams to glosses. For this task, two new sequence training criteria, known from the fields of speech and scene text recognition, are introduced. Furthermore, a plethora of pretraining schemes is thoroughly discussed. Finally, a new RGB+D dataset for the Greek sign language is created. To the best of our knowledge, this is the first sign language dataset where sentence and gloss level annotations are provided for a video capture.&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223F1-22C7-4F49-B46A-ED147E3B5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Akdag</dc:creator>
  <cp:keywords/>
  <dc:description/>
  <cp:lastModifiedBy>Ali Akdag</cp:lastModifiedBy>
  <cp:revision>19</cp:revision>
  <dcterms:created xsi:type="dcterms:W3CDTF">2023-11-15T08:38:00Z</dcterms:created>
  <dcterms:modified xsi:type="dcterms:W3CDTF">2024-03-19T14:54:00Z</dcterms:modified>
</cp:coreProperties>
</file>